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EF" w:rsidRPr="00A36CC9" w:rsidRDefault="008012EF" w:rsidP="002D460D">
      <w:pPr>
        <w:jc w:val="center"/>
        <w:rPr>
          <w:b/>
          <w:caps/>
          <w:sz w:val="24"/>
          <w:szCs w:val="24"/>
        </w:rPr>
      </w:pPr>
      <w:r w:rsidRPr="00A36CC9">
        <w:rPr>
          <w:b/>
          <w:caps/>
          <w:sz w:val="24"/>
          <w:szCs w:val="24"/>
        </w:rPr>
        <w:t>Інформаційний лист</w:t>
      </w:r>
    </w:p>
    <w:p w:rsidR="008012EF" w:rsidRPr="00A36CC9" w:rsidRDefault="008012EF" w:rsidP="002D460D">
      <w:pPr>
        <w:jc w:val="center"/>
        <w:rPr>
          <w:b/>
          <w:caps/>
          <w:sz w:val="24"/>
          <w:szCs w:val="24"/>
        </w:rPr>
      </w:pPr>
      <w:r w:rsidRPr="00A36CC9">
        <w:rPr>
          <w:b/>
          <w:caps/>
          <w:sz w:val="24"/>
          <w:szCs w:val="24"/>
        </w:rPr>
        <w:t xml:space="preserve">про </w:t>
      </w:r>
      <w:r w:rsidR="007B18B4" w:rsidRPr="00A36CC9">
        <w:rPr>
          <w:b/>
          <w:sz w:val="24"/>
          <w:szCs w:val="24"/>
        </w:rPr>
        <w:t>ІX</w:t>
      </w:r>
      <w:r w:rsidRPr="00A36CC9">
        <w:rPr>
          <w:b/>
          <w:caps/>
          <w:sz w:val="24"/>
          <w:szCs w:val="24"/>
        </w:rPr>
        <w:t xml:space="preserve"> Всеукраїнськ</w:t>
      </w:r>
      <w:r w:rsidR="0005537A" w:rsidRPr="00A36CC9">
        <w:rPr>
          <w:b/>
          <w:caps/>
          <w:sz w:val="24"/>
          <w:szCs w:val="24"/>
        </w:rPr>
        <w:t>У</w:t>
      </w:r>
      <w:r w:rsidRPr="00A36CC9">
        <w:rPr>
          <w:b/>
          <w:caps/>
          <w:sz w:val="24"/>
          <w:szCs w:val="24"/>
        </w:rPr>
        <w:t xml:space="preserve"> </w:t>
      </w:r>
      <w:r w:rsidR="0005537A" w:rsidRPr="00A36CC9">
        <w:rPr>
          <w:b/>
          <w:caps/>
          <w:sz w:val="24"/>
          <w:szCs w:val="24"/>
        </w:rPr>
        <w:t>ОЛІМПІАДУ</w:t>
      </w:r>
    </w:p>
    <w:p w:rsidR="00B54150" w:rsidRDefault="008012EF" w:rsidP="00140B6F">
      <w:pPr>
        <w:jc w:val="center"/>
        <w:rPr>
          <w:b/>
          <w:caps/>
          <w:sz w:val="24"/>
          <w:szCs w:val="24"/>
        </w:rPr>
      </w:pPr>
      <w:r w:rsidRPr="00A36CC9">
        <w:rPr>
          <w:b/>
          <w:caps/>
          <w:sz w:val="24"/>
          <w:szCs w:val="24"/>
        </w:rPr>
        <w:t>«ЮНІ ЗНАВЦІ БІБЛІЇ»</w:t>
      </w:r>
    </w:p>
    <w:p w:rsidR="00655CAE" w:rsidRPr="00A36CC9" w:rsidRDefault="00655CAE" w:rsidP="00140B6F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8012EF" w:rsidRPr="00A36CC9" w:rsidRDefault="008012EF" w:rsidP="002D460D">
      <w:pPr>
        <w:shd w:val="clear" w:color="auto" w:fill="FFFFFF"/>
        <w:ind w:firstLine="708"/>
        <w:jc w:val="both"/>
        <w:rPr>
          <w:sz w:val="24"/>
          <w:szCs w:val="24"/>
        </w:rPr>
      </w:pPr>
      <w:r w:rsidRPr="00A36CC9">
        <w:rPr>
          <w:sz w:val="24"/>
          <w:szCs w:val="24"/>
        </w:rPr>
        <w:t xml:space="preserve">Національний університет «Острозька академія» </w:t>
      </w:r>
      <w:r w:rsidRPr="00A36CC9">
        <w:rPr>
          <w:iCs/>
          <w:sz w:val="24"/>
          <w:szCs w:val="24"/>
        </w:rPr>
        <w:t>у 201</w:t>
      </w:r>
      <w:r w:rsidR="00D476CE" w:rsidRPr="00A36CC9">
        <w:rPr>
          <w:iCs/>
          <w:sz w:val="24"/>
          <w:szCs w:val="24"/>
        </w:rPr>
        <w:t>6</w:t>
      </w:r>
      <w:r w:rsidR="0005537A" w:rsidRPr="00A36CC9">
        <w:rPr>
          <w:iCs/>
          <w:sz w:val="24"/>
          <w:szCs w:val="24"/>
        </w:rPr>
        <w:t xml:space="preserve"> </w:t>
      </w:r>
      <w:r w:rsidRPr="00A36CC9">
        <w:rPr>
          <w:iCs/>
          <w:sz w:val="24"/>
          <w:szCs w:val="24"/>
        </w:rPr>
        <w:t>р</w:t>
      </w:r>
      <w:r w:rsidR="007E481D" w:rsidRPr="00A36CC9">
        <w:rPr>
          <w:iCs/>
          <w:sz w:val="24"/>
          <w:szCs w:val="24"/>
        </w:rPr>
        <w:t>оці</w:t>
      </w:r>
      <w:r w:rsidRPr="00A36CC9">
        <w:rPr>
          <w:iCs/>
          <w:sz w:val="24"/>
          <w:szCs w:val="24"/>
        </w:rPr>
        <w:t xml:space="preserve"> </w:t>
      </w:r>
      <w:r w:rsidRPr="00A36CC9">
        <w:rPr>
          <w:sz w:val="24"/>
          <w:szCs w:val="24"/>
        </w:rPr>
        <w:t xml:space="preserve">проводить </w:t>
      </w:r>
      <w:r w:rsidR="00D476CE" w:rsidRPr="00A36CC9">
        <w:rPr>
          <w:sz w:val="24"/>
          <w:szCs w:val="24"/>
        </w:rPr>
        <w:t>ІX</w:t>
      </w:r>
      <w:r w:rsidRPr="00A36CC9">
        <w:rPr>
          <w:sz w:val="24"/>
          <w:szCs w:val="24"/>
        </w:rPr>
        <w:t xml:space="preserve"> Всеукраїнськ</w:t>
      </w:r>
      <w:r w:rsidR="0005537A" w:rsidRPr="00A36CC9">
        <w:rPr>
          <w:sz w:val="24"/>
          <w:szCs w:val="24"/>
        </w:rPr>
        <w:t>у</w:t>
      </w:r>
      <w:r w:rsidRPr="00A36CC9">
        <w:rPr>
          <w:sz w:val="24"/>
          <w:szCs w:val="24"/>
        </w:rPr>
        <w:t xml:space="preserve"> </w:t>
      </w:r>
      <w:r w:rsidR="0005537A" w:rsidRPr="00A36CC9">
        <w:rPr>
          <w:sz w:val="24"/>
          <w:szCs w:val="24"/>
        </w:rPr>
        <w:t>олімпіаду</w:t>
      </w:r>
      <w:r w:rsidR="007E481D" w:rsidRPr="00A36CC9">
        <w:rPr>
          <w:sz w:val="24"/>
          <w:szCs w:val="24"/>
        </w:rPr>
        <w:t xml:space="preserve"> </w:t>
      </w:r>
      <w:r w:rsidRPr="00A36CC9">
        <w:rPr>
          <w:sz w:val="24"/>
          <w:szCs w:val="24"/>
        </w:rPr>
        <w:t>«Юні знавці Біблії».</w:t>
      </w:r>
    </w:p>
    <w:p w:rsidR="008012EF" w:rsidRPr="00A36CC9" w:rsidRDefault="008012EF" w:rsidP="002D460D">
      <w:pPr>
        <w:shd w:val="clear" w:color="auto" w:fill="FFFFFF"/>
        <w:ind w:firstLine="708"/>
        <w:jc w:val="both"/>
        <w:rPr>
          <w:sz w:val="24"/>
          <w:szCs w:val="24"/>
        </w:rPr>
      </w:pPr>
      <w:r w:rsidRPr="00A36CC9">
        <w:rPr>
          <w:sz w:val="24"/>
          <w:szCs w:val="24"/>
        </w:rPr>
        <w:t xml:space="preserve">До участі в </w:t>
      </w:r>
      <w:r w:rsidR="0005537A" w:rsidRPr="00A36CC9">
        <w:rPr>
          <w:sz w:val="24"/>
          <w:szCs w:val="24"/>
        </w:rPr>
        <w:t>олімпіад</w:t>
      </w:r>
      <w:r w:rsidRPr="00A36CC9">
        <w:rPr>
          <w:sz w:val="24"/>
          <w:szCs w:val="24"/>
        </w:rPr>
        <w:t>і «Юні знавці Біблії» запрошуються діти дошкільного віку, учні 1-11 класів загальноосвітніх шкіл, учні професійно-технічних училищ та студенти вищих навчальних закладів, переможці відповідних шкільних та регіональних предметних</w:t>
      </w:r>
      <w:r w:rsidR="0005537A" w:rsidRPr="00A36CC9">
        <w:rPr>
          <w:sz w:val="24"/>
          <w:szCs w:val="24"/>
        </w:rPr>
        <w:t xml:space="preserve"> олімпіад</w:t>
      </w:r>
      <w:r w:rsidRPr="00A36CC9">
        <w:rPr>
          <w:sz w:val="24"/>
          <w:szCs w:val="24"/>
        </w:rPr>
        <w:t>, які вивчають предмети духовно-морального спрямування: «Етика», «Основи християнської етики», «Християнська етика в українській культурі», «Етика: духовні засади», «Людина і світ», «Людина і суспільство» та інші предмети духовно-морального спрямування.</w:t>
      </w:r>
    </w:p>
    <w:p w:rsidR="008012EF" w:rsidRPr="00A36CC9" w:rsidRDefault="008012EF" w:rsidP="002D460D">
      <w:pPr>
        <w:ind w:firstLine="360"/>
        <w:jc w:val="both"/>
        <w:rPr>
          <w:sz w:val="24"/>
          <w:szCs w:val="24"/>
        </w:rPr>
      </w:pPr>
      <w:r w:rsidRPr="00A36CC9">
        <w:rPr>
          <w:sz w:val="24"/>
          <w:szCs w:val="24"/>
        </w:rPr>
        <w:t xml:space="preserve">Метою </w:t>
      </w:r>
      <w:r w:rsidR="0005537A" w:rsidRPr="00A36CC9">
        <w:rPr>
          <w:sz w:val="24"/>
          <w:szCs w:val="24"/>
        </w:rPr>
        <w:t>олімпіади</w:t>
      </w:r>
      <w:r w:rsidR="00F85FB5" w:rsidRPr="00A36CC9">
        <w:rPr>
          <w:sz w:val="24"/>
          <w:szCs w:val="24"/>
        </w:rPr>
        <w:t xml:space="preserve"> </w:t>
      </w:r>
      <w:r w:rsidRPr="00A36CC9">
        <w:rPr>
          <w:sz w:val="24"/>
          <w:szCs w:val="24"/>
        </w:rPr>
        <w:t>є підвищення інтересу школяр</w:t>
      </w:r>
      <w:r w:rsidR="004E4493" w:rsidRPr="00A36CC9">
        <w:rPr>
          <w:sz w:val="24"/>
          <w:szCs w:val="24"/>
        </w:rPr>
        <w:t xml:space="preserve">ів до Біблії; виховання духовно </w:t>
      </w:r>
      <w:r w:rsidRPr="00A36CC9">
        <w:rPr>
          <w:sz w:val="24"/>
          <w:szCs w:val="24"/>
        </w:rPr>
        <w:t xml:space="preserve">багатої, </w:t>
      </w:r>
      <w:r w:rsidR="004E4493" w:rsidRPr="00A36CC9">
        <w:rPr>
          <w:sz w:val="24"/>
          <w:szCs w:val="24"/>
        </w:rPr>
        <w:t xml:space="preserve">національно </w:t>
      </w:r>
      <w:r w:rsidRPr="00A36CC9">
        <w:rPr>
          <w:sz w:val="24"/>
          <w:szCs w:val="24"/>
        </w:rPr>
        <w:t>свідомої особистості; залучення школярів до вивчення курсів духовно-морального спрямування; інформування педагогічної громадськості, батьків про предмети духовно-морального спрямування.</w:t>
      </w:r>
    </w:p>
    <w:p w:rsidR="008012EF" w:rsidRPr="00A36CC9" w:rsidRDefault="008012EF" w:rsidP="002D460D">
      <w:pPr>
        <w:jc w:val="center"/>
        <w:rPr>
          <w:b/>
          <w:sz w:val="24"/>
          <w:szCs w:val="24"/>
        </w:rPr>
      </w:pPr>
      <w:r w:rsidRPr="00A36CC9">
        <w:rPr>
          <w:b/>
          <w:sz w:val="24"/>
          <w:szCs w:val="24"/>
        </w:rPr>
        <w:t>Важлива інформація:</w:t>
      </w:r>
    </w:p>
    <w:p w:rsidR="008012EF" w:rsidRPr="00A36CC9" w:rsidRDefault="008012EF" w:rsidP="00AD1FBD">
      <w:pPr>
        <w:numPr>
          <w:ilvl w:val="2"/>
          <w:numId w:val="1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A36CC9">
        <w:rPr>
          <w:sz w:val="24"/>
          <w:szCs w:val="24"/>
        </w:rPr>
        <w:t>Початок о 10 год.</w:t>
      </w:r>
    </w:p>
    <w:p w:rsidR="0005537A" w:rsidRPr="00A36CC9" w:rsidRDefault="00083226" w:rsidP="002D460D">
      <w:pPr>
        <w:pStyle w:val="ab"/>
        <w:shd w:val="clear" w:color="auto" w:fill="FFFFFF"/>
        <w:tabs>
          <w:tab w:val="left" w:pos="426"/>
        </w:tabs>
        <w:ind w:left="851" w:hanging="425"/>
        <w:jc w:val="center"/>
        <w:rPr>
          <w:b/>
          <w:bCs/>
          <w:color w:val="222222"/>
          <w:sz w:val="24"/>
          <w:szCs w:val="24"/>
          <w:lang w:eastAsia="ru-RU"/>
        </w:rPr>
      </w:pPr>
      <w:r w:rsidRPr="00A36CC9">
        <w:rPr>
          <w:b/>
          <w:bCs/>
          <w:color w:val="222222"/>
          <w:sz w:val="24"/>
          <w:szCs w:val="24"/>
          <w:lang w:eastAsia="ru-RU"/>
        </w:rPr>
        <w:t>22 квітня 2016</w:t>
      </w:r>
      <w:r w:rsidR="00644726" w:rsidRPr="00A36CC9">
        <w:rPr>
          <w:b/>
          <w:bCs/>
          <w:color w:val="222222"/>
          <w:sz w:val="24"/>
          <w:szCs w:val="24"/>
          <w:lang w:eastAsia="ru-RU"/>
        </w:rPr>
        <w:t xml:space="preserve"> року олімпіада для:</w:t>
      </w:r>
    </w:p>
    <w:p w:rsidR="00083226" w:rsidRPr="00A36CC9" w:rsidRDefault="00083226" w:rsidP="00083226">
      <w:pPr>
        <w:pStyle w:val="ac"/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C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учнів 9-11 класів загальноосвітніх шкіл</w:t>
      </w:r>
    </w:p>
    <w:p w:rsidR="00083226" w:rsidRPr="00A36CC9" w:rsidRDefault="00083226" w:rsidP="00083226">
      <w:pPr>
        <w:pStyle w:val="ab"/>
        <w:tabs>
          <w:tab w:val="left" w:pos="567"/>
        </w:tabs>
        <w:ind w:left="567"/>
        <w:jc w:val="both"/>
        <w:rPr>
          <w:sz w:val="24"/>
          <w:szCs w:val="24"/>
        </w:rPr>
      </w:pPr>
      <w:r w:rsidRPr="00A36CC9">
        <w:rPr>
          <w:i/>
          <w:sz w:val="24"/>
          <w:szCs w:val="24"/>
        </w:rPr>
        <w:t>учнів професійно-технічних училищ</w:t>
      </w:r>
    </w:p>
    <w:p w:rsidR="00083226" w:rsidRPr="00A36CC9" w:rsidRDefault="00083226" w:rsidP="00083226">
      <w:pPr>
        <w:pStyle w:val="ab"/>
        <w:tabs>
          <w:tab w:val="left" w:pos="567"/>
        </w:tabs>
        <w:suppressAutoHyphens w:val="0"/>
        <w:overflowPunct/>
        <w:autoSpaceDE/>
        <w:autoSpaceDN w:val="0"/>
        <w:ind w:left="567"/>
        <w:jc w:val="both"/>
        <w:rPr>
          <w:i/>
          <w:sz w:val="24"/>
          <w:szCs w:val="24"/>
        </w:rPr>
      </w:pPr>
      <w:r w:rsidRPr="00A36CC9">
        <w:rPr>
          <w:i/>
          <w:sz w:val="24"/>
          <w:szCs w:val="24"/>
        </w:rPr>
        <w:t>студентів вищих навчальних закладів</w:t>
      </w:r>
    </w:p>
    <w:p w:rsidR="00083226" w:rsidRPr="00A36CC9" w:rsidRDefault="00083226" w:rsidP="00083226">
      <w:pPr>
        <w:pStyle w:val="ab"/>
        <w:tabs>
          <w:tab w:val="left" w:pos="567"/>
        </w:tabs>
        <w:suppressAutoHyphens w:val="0"/>
        <w:overflowPunct/>
        <w:autoSpaceDE/>
        <w:autoSpaceDN w:val="0"/>
        <w:ind w:left="567"/>
        <w:jc w:val="both"/>
        <w:rPr>
          <w:sz w:val="24"/>
          <w:szCs w:val="24"/>
        </w:rPr>
      </w:pPr>
    </w:p>
    <w:p w:rsidR="00083226" w:rsidRPr="00A36CC9" w:rsidRDefault="00083226" w:rsidP="00083226">
      <w:pPr>
        <w:shd w:val="clear" w:color="auto" w:fill="FFFFFF"/>
        <w:tabs>
          <w:tab w:val="left" w:pos="426"/>
        </w:tabs>
        <w:ind w:left="851" w:hanging="425"/>
        <w:jc w:val="center"/>
        <w:rPr>
          <w:b/>
          <w:bCs/>
          <w:color w:val="222222"/>
          <w:sz w:val="24"/>
          <w:szCs w:val="24"/>
          <w:lang w:eastAsia="ru-RU"/>
        </w:rPr>
      </w:pPr>
      <w:r w:rsidRPr="00A36CC9">
        <w:rPr>
          <w:b/>
          <w:bCs/>
          <w:color w:val="222222"/>
          <w:sz w:val="24"/>
          <w:szCs w:val="24"/>
          <w:lang w:eastAsia="ru-RU"/>
        </w:rPr>
        <w:t>13 травня 2016</w:t>
      </w:r>
      <w:r w:rsidRPr="00A36CC9">
        <w:rPr>
          <w:b/>
          <w:bCs/>
          <w:color w:val="222222"/>
          <w:sz w:val="24"/>
          <w:szCs w:val="24"/>
          <w:lang w:eastAsia="ru-RU"/>
        </w:rPr>
        <w:t xml:space="preserve"> року олімпіада для:</w:t>
      </w:r>
    </w:p>
    <w:p w:rsidR="00644726" w:rsidRPr="00A36CC9" w:rsidRDefault="00083226" w:rsidP="00083226">
      <w:pPr>
        <w:pStyle w:val="ab"/>
        <w:shd w:val="clear" w:color="auto" w:fill="FFFFFF"/>
        <w:ind w:left="567"/>
        <w:jc w:val="both"/>
        <w:rPr>
          <w:i/>
          <w:sz w:val="24"/>
          <w:szCs w:val="24"/>
        </w:rPr>
      </w:pPr>
      <w:r w:rsidRPr="00A36CC9">
        <w:rPr>
          <w:i/>
          <w:sz w:val="24"/>
          <w:szCs w:val="24"/>
        </w:rPr>
        <w:t>учнів 5-</w:t>
      </w:r>
      <w:r w:rsidR="00644726" w:rsidRPr="00A36CC9">
        <w:rPr>
          <w:i/>
          <w:sz w:val="24"/>
          <w:szCs w:val="24"/>
        </w:rPr>
        <w:t>8 класів загальноосвітніх шкіл</w:t>
      </w:r>
    </w:p>
    <w:p w:rsidR="00644726" w:rsidRPr="00A36CC9" w:rsidRDefault="00644726" w:rsidP="002D460D">
      <w:pPr>
        <w:pStyle w:val="ab"/>
        <w:shd w:val="clear" w:color="auto" w:fill="FFFFFF"/>
        <w:tabs>
          <w:tab w:val="left" w:pos="426"/>
        </w:tabs>
        <w:ind w:left="851" w:hanging="425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6247C2" w:rsidRPr="00A36CC9" w:rsidRDefault="00083226" w:rsidP="002D460D">
      <w:pPr>
        <w:shd w:val="clear" w:color="auto" w:fill="FFFFFF"/>
        <w:tabs>
          <w:tab w:val="left" w:pos="426"/>
        </w:tabs>
        <w:ind w:left="851" w:hanging="425"/>
        <w:jc w:val="center"/>
        <w:rPr>
          <w:b/>
          <w:bCs/>
          <w:color w:val="222222"/>
          <w:sz w:val="24"/>
          <w:szCs w:val="24"/>
          <w:lang w:eastAsia="ru-RU"/>
        </w:rPr>
      </w:pPr>
      <w:r w:rsidRPr="00A36CC9">
        <w:rPr>
          <w:b/>
          <w:bCs/>
          <w:color w:val="222222"/>
          <w:sz w:val="24"/>
          <w:szCs w:val="24"/>
          <w:lang w:eastAsia="ru-RU"/>
        </w:rPr>
        <w:t>3 червня 2016</w:t>
      </w:r>
      <w:r w:rsidR="006247C2" w:rsidRPr="00A36CC9">
        <w:rPr>
          <w:b/>
          <w:bCs/>
          <w:color w:val="222222"/>
          <w:sz w:val="24"/>
          <w:szCs w:val="24"/>
          <w:lang w:eastAsia="ru-RU"/>
        </w:rPr>
        <w:t xml:space="preserve"> року олімпіада для:</w:t>
      </w:r>
    </w:p>
    <w:p w:rsidR="006247C2" w:rsidRPr="00A36CC9" w:rsidRDefault="006247C2" w:rsidP="00AD1FBD">
      <w:pPr>
        <w:pStyle w:val="ab"/>
        <w:tabs>
          <w:tab w:val="left" w:pos="567"/>
        </w:tabs>
        <w:ind w:left="567"/>
        <w:jc w:val="both"/>
        <w:rPr>
          <w:sz w:val="24"/>
          <w:szCs w:val="24"/>
        </w:rPr>
      </w:pPr>
      <w:r w:rsidRPr="00A36CC9">
        <w:rPr>
          <w:i/>
          <w:sz w:val="24"/>
          <w:szCs w:val="24"/>
        </w:rPr>
        <w:t>дітей дошкільного віку</w:t>
      </w:r>
    </w:p>
    <w:p w:rsidR="006247C2" w:rsidRPr="00A36CC9" w:rsidRDefault="006247C2" w:rsidP="00AD1FBD">
      <w:pPr>
        <w:tabs>
          <w:tab w:val="left" w:pos="567"/>
        </w:tabs>
        <w:ind w:left="567"/>
        <w:jc w:val="both"/>
        <w:rPr>
          <w:i/>
          <w:sz w:val="24"/>
          <w:szCs w:val="24"/>
        </w:rPr>
      </w:pPr>
      <w:r w:rsidRPr="00A36CC9">
        <w:rPr>
          <w:i/>
          <w:sz w:val="24"/>
          <w:szCs w:val="24"/>
        </w:rPr>
        <w:t>учнів</w:t>
      </w:r>
      <w:r w:rsidR="00A3100D" w:rsidRPr="00A36CC9">
        <w:rPr>
          <w:i/>
          <w:sz w:val="24"/>
          <w:szCs w:val="24"/>
        </w:rPr>
        <w:t xml:space="preserve"> 1-4</w:t>
      </w:r>
      <w:r w:rsidRPr="00A36CC9">
        <w:rPr>
          <w:i/>
          <w:sz w:val="24"/>
          <w:szCs w:val="24"/>
        </w:rPr>
        <w:t xml:space="preserve"> класів загальноосвітніх шкіл</w:t>
      </w:r>
    </w:p>
    <w:p w:rsidR="008012EF" w:rsidRPr="00A36CC9" w:rsidRDefault="008012EF" w:rsidP="002D460D">
      <w:pPr>
        <w:tabs>
          <w:tab w:val="left" w:pos="426"/>
        </w:tabs>
        <w:ind w:left="851" w:hanging="425"/>
        <w:jc w:val="both"/>
        <w:rPr>
          <w:i/>
          <w:sz w:val="24"/>
          <w:szCs w:val="24"/>
        </w:rPr>
      </w:pPr>
    </w:p>
    <w:p w:rsidR="008012EF" w:rsidRPr="00A36CC9" w:rsidRDefault="008012EF" w:rsidP="00AD1FBD">
      <w:pPr>
        <w:numPr>
          <w:ilvl w:val="2"/>
          <w:numId w:val="1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A36CC9">
        <w:rPr>
          <w:sz w:val="24"/>
          <w:szCs w:val="24"/>
        </w:rPr>
        <w:t>Подання матеріалів (</w:t>
      </w:r>
      <w:r w:rsidRPr="00A36CC9">
        <w:rPr>
          <w:i/>
          <w:sz w:val="24"/>
          <w:szCs w:val="24"/>
        </w:rPr>
        <w:t xml:space="preserve">творча робота </w:t>
      </w:r>
      <w:r w:rsidRPr="00A36CC9">
        <w:rPr>
          <w:sz w:val="24"/>
          <w:szCs w:val="24"/>
        </w:rPr>
        <w:t>(малюнок, аплікація, тощо);</w:t>
      </w:r>
      <w:r w:rsidRPr="00A36CC9">
        <w:rPr>
          <w:i/>
          <w:sz w:val="24"/>
          <w:szCs w:val="24"/>
        </w:rPr>
        <w:t xml:space="preserve"> </w:t>
      </w:r>
      <w:r w:rsidR="00A36CC9" w:rsidRPr="00A36CC9">
        <w:rPr>
          <w:i/>
          <w:color w:val="222222"/>
          <w:sz w:val="24"/>
          <w:szCs w:val="24"/>
          <w:lang w:eastAsia="ru-RU"/>
        </w:rPr>
        <w:t>д</w:t>
      </w:r>
      <w:r w:rsidR="00A36CC9" w:rsidRPr="00A36CC9">
        <w:rPr>
          <w:i/>
          <w:color w:val="222222"/>
          <w:sz w:val="24"/>
          <w:szCs w:val="24"/>
          <w:lang w:eastAsia="ru-RU"/>
        </w:rPr>
        <w:t>ослідження</w:t>
      </w:r>
      <w:r w:rsidRPr="00A36CC9">
        <w:rPr>
          <w:i/>
          <w:sz w:val="24"/>
          <w:szCs w:val="24"/>
        </w:rPr>
        <w:t>)</w:t>
      </w:r>
      <w:r w:rsidRPr="00A36CC9">
        <w:rPr>
          <w:sz w:val="24"/>
          <w:szCs w:val="24"/>
        </w:rPr>
        <w:t xml:space="preserve"> та заявок на участь </w:t>
      </w:r>
      <w:r w:rsidR="00CE103D" w:rsidRPr="00A36CC9">
        <w:rPr>
          <w:sz w:val="24"/>
          <w:szCs w:val="24"/>
        </w:rPr>
        <w:t xml:space="preserve">в </w:t>
      </w:r>
      <w:r w:rsidR="00A3100D" w:rsidRPr="00A36CC9">
        <w:rPr>
          <w:sz w:val="24"/>
          <w:szCs w:val="24"/>
        </w:rPr>
        <w:t>олімпіад</w:t>
      </w:r>
      <w:r w:rsidR="00CE103D" w:rsidRPr="00A36CC9">
        <w:rPr>
          <w:sz w:val="24"/>
          <w:szCs w:val="24"/>
        </w:rPr>
        <w:t xml:space="preserve">і </w:t>
      </w:r>
      <w:r w:rsidR="007E481D" w:rsidRPr="00A36CC9">
        <w:rPr>
          <w:b/>
          <w:sz w:val="24"/>
          <w:szCs w:val="24"/>
        </w:rPr>
        <w:t xml:space="preserve">до 1 </w:t>
      </w:r>
      <w:r w:rsidR="00A3100D" w:rsidRPr="00A36CC9">
        <w:rPr>
          <w:b/>
          <w:sz w:val="24"/>
          <w:szCs w:val="24"/>
        </w:rPr>
        <w:t>квіт</w:t>
      </w:r>
      <w:r w:rsidR="007E481D" w:rsidRPr="00A36CC9">
        <w:rPr>
          <w:b/>
          <w:sz w:val="24"/>
          <w:szCs w:val="24"/>
        </w:rPr>
        <w:t>ня 201</w:t>
      </w:r>
      <w:r w:rsidR="00A36CC9" w:rsidRPr="00A36CC9">
        <w:rPr>
          <w:b/>
          <w:sz w:val="24"/>
          <w:szCs w:val="24"/>
        </w:rPr>
        <w:t>6</w:t>
      </w:r>
      <w:r w:rsidRPr="00A36CC9">
        <w:rPr>
          <w:b/>
          <w:sz w:val="24"/>
          <w:szCs w:val="24"/>
        </w:rPr>
        <w:t xml:space="preserve"> р</w:t>
      </w:r>
      <w:r w:rsidR="003C4E01" w:rsidRPr="00A36CC9">
        <w:rPr>
          <w:b/>
          <w:sz w:val="24"/>
          <w:szCs w:val="24"/>
        </w:rPr>
        <w:t>оку</w:t>
      </w:r>
    </w:p>
    <w:p w:rsidR="00A36CC9" w:rsidRPr="00A36CC9" w:rsidRDefault="00A36CC9" w:rsidP="00A36CC9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:rsidR="008012EF" w:rsidRPr="00A36CC9" w:rsidRDefault="008012EF" w:rsidP="00AD1FBD">
      <w:pPr>
        <w:tabs>
          <w:tab w:val="left" w:pos="567"/>
        </w:tabs>
        <w:ind w:left="567" w:hanging="567"/>
        <w:jc w:val="center"/>
        <w:rPr>
          <w:b/>
          <w:sz w:val="24"/>
          <w:szCs w:val="24"/>
        </w:rPr>
      </w:pPr>
      <w:r w:rsidRPr="00A36CC9">
        <w:rPr>
          <w:b/>
          <w:sz w:val="24"/>
          <w:szCs w:val="24"/>
        </w:rPr>
        <w:t>Адреса:</w:t>
      </w:r>
    </w:p>
    <w:p w:rsidR="008012EF" w:rsidRPr="00A36CC9" w:rsidRDefault="003C4E01" w:rsidP="00AD1FBD">
      <w:pPr>
        <w:numPr>
          <w:ilvl w:val="2"/>
          <w:numId w:val="1"/>
        </w:numPr>
        <w:tabs>
          <w:tab w:val="left" w:pos="567"/>
          <w:tab w:val="left" w:pos="1080"/>
        </w:tabs>
        <w:ind w:left="567" w:hanging="567"/>
        <w:jc w:val="both"/>
        <w:rPr>
          <w:sz w:val="24"/>
          <w:szCs w:val="24"/>
        </w:rPr>
      </w:pPr>
      <w:r w:rsidRPr="00A36CC9">
        <w:rPr>
          <w:sz w:val="24"/>
          <w:szCs w:val="24"/>
        </w:rPr>
        <w:t xml:space="preserve">Науково-дослідницька </w:t>
      </w:r>
      <w:r w:rsidR="008012EF" w:rsidRPr="00A36CC9">
        <w:rPr>
          <w:sz w:val="24"/>
          <w:szCs w:val="24"/>
        </w:rPr>
        <w:t xml:space="preserve">Лабораторія християнської етики, психології та </w:t>
      </w:r>
      <w:r w:rsidRPr="00A36CC9">
        <w:rPr>
          <w:sz w:val="24"/>
          <w:szCs w:val="24"/>
        </w:rPr>
        <w:t xml:space="preserve">педагогіки </w:t>
      </w:r>
      <w:r w:rsidR="008012EF" w:rsidRPr="00A36CC9">
        <w:rPr>
          <w:sz w:val="24"/>
          <w:szCs w:val="24"/>
        </w:rPr>
        <w:t>Національн</w:t>
      </w:r>
      <w:r w:rsidRPr="00A36CC9">
        <w:rPr>
          <w:sz w:val="24"/>
          <w:szCs w:val="24"/>
        </w:rPr>
        <w:t>ого</w:t>
      </w:r>
      <w:r w:rsidR="008012EF" w:rsidRPr="00A36CC9">
        <w:rPr>
          <w:sz w:val="24"/>
          <w:szCs w:val="24"/>
        </w:rPr>
        <w:t xml:space="preserve"> університет</w:t>
      </w:r>
      <w:r w:rsidRPr="00A36CC9">
        <w:rPr>
          <w:sz w:val="24"/>
          <w:szCs w:val="24"/>
        </w:rPr>
        <w:t>у</w:t>
      </w:r>
      <w:r w:rsidR="008012EF" w:rsidRPr="00A36CC9">
        <w:rPr>
          <w:sz w:val="24"/>
          <w:szCs w:val="24"/>
        </w:rPr>
        <w:t xml:space="preserve"> «Острозька академія», вул.</w:t>
      </w:r>
      <w:r w:rsidR="00A36CC9" w:rsidRPr="00A36CC9">
        <w:rPr>
          <w:sz w:val="24"/>
          <w:szCs w:val="24"/>
        </w:rPr>
        <w:t> Семінарська, </w:t>
      </w:r>
      <w:r w:rsidR="008012EF" w:rsidRPr="00A36CC9">
        <w:rPr>
          <w:sz w:val="24"/>
          <w:szCs w:val="24"/>
        </w:rPr>
        <w:t>2, м.</w:t>
      </w:r>
      <w:r w:rsidR="00A36CC9" w:rsidRPr="00A36CC9">
        <w:rPr>
          <w:sz w:val="24"/>
          <w:szCs w:val="24"/>
        </w:rPr>
        <w:t> </w:t>
      </w:r>
      <w:r w:rsidR="008012EF" w:rsidRPr="00A36CC9">
        <w:rPr>
          <w:sz w:val="24"/>
          <w:szCs w:val="24"/>
        </w:rPr>
        <w:t>Ос</w:t>
      </w:r>
      <w:r w:rsidR="00A36CC9" w:rsidRPr="00A36CC9">
        <w:rPr>
          <w:sz w:val="24"/>
          <w:szCs w:val="24"/>
        </w:rPr>
        <w:t>трог, Рівненська область, 35</w:t>
      </w:r>
      <w:r w:rsidR="00655CAE">
        <w:rPr>
          <w:sz w:val="24"/>
          <w:szCs w:val="24"/>
        </w:rPr>
        <w:t> </w:t>
      </w:r>
      <w:r w:rsidR="00AD1FBD" w:rsidRPr="00A36CC9">
        <w:rPr>
          <w:sz w:val="24"/>
          <w:szCs w:val="24"/>
        </w:rPr>
        <w:t>800</w:t>
      </w:r>
    </w:p>
    <w:p w:rsidR="00655CAE" w:rsidRPr="00A36CC9" w:rsidRDefault="00655CAE" w:rsidP="002D460D">
      <w:pPr>
        <w:tabs>
          <w:tab w:val="left" w:pos="426"/>
          <w:tab w:val="left" w:pos="1080"/>
        </w:tabs>
        <w:ind w:left="851" w:hanging="425"/>
        <w:jc w:val="both"/>
        <w:rPr>
          <w:sz w:val="24"/>
          <w:szCs w:val="24"/>
        </w:rPr>
      </w:pPr>
    </w:p>
    <w:p w:rsidR="008012EF" w:rsidRPr="00A36CC9" w:rsidRDefault="008012EF" w:rsidP="00AD1FBD">
      <w:pPr>
        <w:numPr>
          <w:ilvl w:val="2"/>
          <w:numId w:val="1"/>
        </w:numPr>
        <w:tabs>
          <w:tab w:val="left" w:pos="567"/>
          <w:tab w:val="left" w:pos="1080"/>
        </w:tabs>
        <w:ind w:left="567" w:hanging="567"/>
        <w:jc w:val="both"/>
        <w:rPr>
          <w:b/>
          <w:sz w:val="24"/>
          <w:szCs w:val="24"/>
        </w:rPr>
      </w:pPr>
      <w:r w:rsidRPr="00A36CC9">
        <w:rPr>
          <w:sz w:val="24"/>
          <w:szCs w:val="24"/>
          <w:lang w:val="en-US"/>
        </w:rPr>
        <w:t>E</w:t>
      </w:r>
      <w:r w:rsidRPr="00A36CC9">
        <w:rPr>
          <w:sz w:val="24"/>
          <w:szCs w:val="24"/>
        </w:rPr>
        <w:t>-</w:t>
      </w:r>
      <w:r w:rsidRPr="00A36CC9">
        <w:rPr>
          <w:sz w:val="24"/>
          <w:szCs w:val="24"/>
          <w:lang w:val="en-US"/>
        </w:rPr>
        <w:t>mail</w:t>
      </w:r>
      <w:r w:rsidRPr="00A36CC9">
        <w:rPr>
          <w:sz w:val="24"/>
          <w:szCs w:val="24"/>
        </w:rPr>
        <w:t xml:space="preserve">: </w:t>
      </w:r>
      <w:hyperlink r:id="rId8" w:tgtFrame="_self" w:history="1">
        <w:r w:rsidRPr="00A36CC9">
          <w:rPr>
            <w:rStyle w:val="a8"/>
            <w:b/>
            <w:color w:val="auto"/>
            <w:sz w:val="24"/>
            <w:szCs w:val="24"/>
            <w:u w:val="none"/>
            <w:lang w:val="en-US"/>
          </w:rPr>
          <w:t>christian</w:t>
        </w:r>
        <w:r w:rsidRPr="00A36CC9">
          <w:rPr>
            <w:rStyle w:val="a8"/>
            <w:b/>
            <w:color w:val="auto"/>
            <w:sz w:val="24"/>
            <w:szCs w:val="24"/>
            <w:u w:val="none"/>
          </w:rPr>
          <w:t>.</w:t>
        </w:r>
        <w:r w:rsidRPr="00A36CC9">
          <w:rPr>
            <w:rStyle w:val="a8"/>
            <w:b/>
            <w:color w:val="auto"/>
            <w:sz w:val="24"/>
            <w:szCs w:val="24"/>
            <w:u w:val="none"/>
            <w:lang w:val="en-US"/>
          </w:rPr>
          <w:t>lab</w:t>
        </w:r>
        <w:r w:rsidRPr="00A36CC9">
          <w:rPr>
            <w:rStyle w:val="a8"/>
            <w:b/>
            <w:color w:val="auto"/>
            <w:sz w:val="24"/>
            <w:szCs w:val="24"/>
            <w:u w:val="none"/>
          </w:rPr>
          <w:t>@</w:t>
        </w:r>
        <w:r w:rsidRPr="00A36CC9">
          <w:rPr>
            <w:rStyle w:val="a8"/>
            <w:b/>
            <w:color w:val="auto"/>
            <w:sz w:val="24"/>
            <w:szCs w:val="24"/>
            <w:u w:val="none"/>
            <w:lang w:val="en-US"/>
          </w:rPr>
          <w:t>oa</w:t>
        </w:r>
        <w:r w:rsidRPr="00A36CC9">
          <w:rPr>
            <w:rStyle w:val="a8"/>
            <w:b/>
            <w:color w:val="auto"/>
            <w:sz w:val="24"/>
            <w:szCs w:val="24"/>
            <w:u w:val="none"/>
          </w:rPr>
          <w:t>.</w:t>
        </w:r>
        <w:r w:rsidRPr="00A36CC9">
          <w:rPr>
            <w:rStyle w:val="a8"/>
            <w:b/>
            <w:color w:val="auto"/>
            <w:sz w:val="24"/>
            <w:szCs w:val="24"/>
            <w:u w:val="none"/>
            <w:lang w:val="en-US"/>
          </w:rPr>
          <w:t>edu</w:t>
        </w:r>
        <w:r w:rsidRPr="00A36CC9">
          <w:rPr>
            <w:rStyle w:val="a8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A36CC9">
          <w:rPr>
            <w:rStyle w:val="a8"/>
            <w:b/>
            <w:color w:val="auto"/>
            <w:sz w:val="24"/>
            <w:szCs w:val="24"/>
            <w:u w:val="none"/>
            <w:lang w:val="en-US"/>
          </w:rPr>
          <w:t>ua</w:t>
        </w:r>
        <w:proofErr w:type="spellEnd"/>
      </w:hyperlink>
    </w:p>
    <w:p w:rsidR="008012EF" w:rsidRPr="00A36CC9" w:rsidRDefault="008012EF" w:rsidP="00AD1FBD">
      <w:pPr>
        <w:numPr>
          <w:ilvl w:val="2"/>
          <w:numId w:val="1"/>
        </w:numPr>
        <w:tabs>
          <w:tab w:val="left" w:pos="567"/>
          <w:tab w:val="left" w:pos="1080"/>
        </w:tabs>
        <w:ind w:left="567" w:hanging="567"/>
        <w:jc w:val="both"/>
        <w:rPr>
          <w:rStyle w:val="a8"/>
          <w:color w:val="auto"/>
          <w:sz w:val="24"/>
          <w:szCs w:val="24"/>
          <w:lang w:val="en-US"/>
        </w:rPr>
      </w:pPr>
      <w:r w:rsidRPr="00A36CC9">
        <w:rPr>
          <w:sz w:val="24"/>
          <w:szCs w:val="24"/>
          <w:lang w:val="en-US"/>
        </w:rPr>
        <w:t xml:space="preserve">Web-site: </w:t>
      </w:r>
      <w:hyperlink r:id="rId9" w:history="1">
        <w:r w:rsidRPr="00A36CC9">
          <w:rPr>
            <w:rStyle w:val="a8"/>
            <w:color w:val="auto"/>
            <w:sz w:val="24"/>
            <w:szCs w:val="24"/>
            <w:u w:val="none"/>
            <w:lang w:val="en-US"/>
          </w:rPr>
          <w:t>http://www.oa.edu.ua</w:t>
        </w:r>
      </w:hyperlink>
    </w:p>
    <w:p w:rsidR="008012EF" w:rsidRPr="00A36CC9" w:rsidRDefault="008012EF" w:rsidP="00AD1FBD">
      <w:pPr>
        <w:pStyle w:val="ab"/>
        <w:numPr>
          <w:ilvl w:val="0"/>
          <w:numId w:val="2"/>
        </w:numPr>
        <w:tabs>
          <w:tab w:val="left" w:pos="567"/>
          <w:tab w:val="left" w:pos="1080"/>
        </w:tabs>
        <w:ind w:left="567" w:right="-144" w:hanging="567"/>
        <w:jc w:val="both"/>
        <w:rPr>
          <w:b/>
          <w:sz w:val="24"/>
          <w:szCs w:val="24"/>
        </w:rPr>
      </w:pPr>
      <w:r w:rsidRPr="00A36CC9">
        <w:rPr>
          <w:sz w:val="24"/>
          <w:szCs w:val="24"/>
        </w:rPr>
        <w:t xml:space="preserve">Оргкомітет, тел. </w:t>
      </w:r>
      <w:r w:rsidR="00AD1FBD" w:rsidRPr="00A36CC9">
        <w:rPr>
          <w:sz w:val="24"/>
          <w:szCs w:val="24"/>
          <w:lang w:val="en-US"/>
        </w:rPr>
        <w:t>067</w:t>
      </w:r>
      <w:r w:rsidR="00A36CC9" w:rsidRPr="00A36CC9">
        <w:rPr>
          <w:sz w:val="24"/>
          <w:szCs w:val="24"/>
        </w:rPr>
        <w:t> </w:t>
      </w:r>
      <w:r w:rsidR="00A36CC9" w:rsidRPr="00A36CC9">
        <w:rPr>
          <w:sz w:val="24"/>
          <w:szCs w:val="24"/>
          <w:lang w:val="en-US"/>
        </w:rPr>
        <w:t>104</w:t>
      </w:r>
      <w:r w:rsidR="00A36CC9" w:rsidRPr="00A36CC9">
        <w:rPr>
          <w:sz w:val="24"/>
          <w:szCs w:val="24"/>
        </w:rPr>
        <w:t> </w:t>
      </w:r>
      <w:r w:rsidRPr="00A36CC9">
        <w:rPr>
          <w:sz w:val="24"/>
          <w:szCs w:val="24"/>
          <w:lang w:val="en-US"/>
        </w:rPr>
        <w:t>5737</w:t>
      </w:r>
    </w:p>
    <w:p w:rsidR="008012EF" w:rsidRDefault="008012EF" w:rsidP="002D460D">
      <w:pPr>
        <w:tabs>
          <w:tab w:val="left" w:pos="1080"/>
        </w:tabs>
        <w:ind w:right="-144"/>
        <w:jc w:val="both"/>
        <w:rPr>
          <w:b/>
          <w:i/>
          <w:sz w:val="24"/>
          <w:szCs w:val="24"/>
        </w:rPr>
      </w:pPr>
    </w:p>
    <w:p w:rsidR="00655CAE" w:rsidRPr="00655CAE" w:rsidRDefault="00655CAE" w:rsidP="002D460D">
      <w:pPr>
        <w:tabs>
          <w:tab w:val="left" w:pos="1080"/>
        </w:tabs>
        <w:ind w:right="-144"/>
        <w:jc w:val="both"/>
        <w:rPr>
          <w:b/>
          <w:i/>
          <w:sz w:val="24"/>
          <w:szCs w:val="24"/>
        </w:rPr>
      </w:pPr>
    </w:p>
    <w:p w:rsidR="00EF36C7" w:rsidRPr="00655CAE" w:rsidRDefault="008012EF" w:rsidP="002D460D">
      <w:pPr>
        <w:jc w:val="both"/>
        <w:rPr>
          <w:i/>
          <w:sz w:val="24"/>
          <w:szCs w:val="24"/>
        </w:rPr>
      </w:pPr>
      <w:r w:rsidRPr="00655CAE">
        <w:rPr>
          <w:i/>
          <w:sz w:val="24"/>
          <w:szCs w:val="24"/>
        </w:rPr>
        <w:t xml:space="preserve">Координатор </w:t>
      </w:r>
      <w:r w:rsidR="00A36CC9" w:rsidRPr="00655CAE">
        <w:rPr>
          <w:i/>
          <w:sz w:val="24"/>
          <w:szCs w:val="24"/>
        </w:rPr>
        <w:t>ІX</w:t>
      </w:r>
      <w:r w:rsidRPr="00655CAE">
        <w:rPr>
          <w:i/>
          <w:sz w:val="24"/>
          <w:szCs w:val="24"/>
        </w:rPr>
        <w:t xml:space="preserve"> Всеукраїнсько</w:t>
      </w:r>
      <w:r w:rsidR="002D460D" w:rsidRPr="00655CAE">
        <w:rPr>
          <w:i/>
          <w:sz w:val="24"/>
          <w:szCs w:val="24"/>
        </w:rPr>
        <w:t>ї</w:t>
      </w:r>
      <w:r w:rsidRPr="00655CAE">
        <w:rPr>
          <w:i/>
          <w:sz w:val="24"/>
          <w:szCs w:val="24"/>
        </w:rPr>
        <w:t xml:space="preserve"> </w:t>
      </w:r>
      <w:r w:rsidR="002D460D" w:rsidRPr="00655CAE">
        <w:rPr>
          <w:i/>
          <w:sz w:val="24"/>
          <w:szCs w:val="24"/>
        </w:rPr>
        <w:t xml:space="preserve">олімпіади </w:t>
      </w:r>
      <w:r w:rsidRPr="00655CAE">
        <w:rPr>
          <w:bCs/>
          <w:i/>
          <w:sz w:val="24"/>
          <w:szCs w:val="24"/>
        </w:rPr>
        <w:t>«Юні знавці Біблії»,</w:t>
      </w:r>
      <w:r w:rsidR="002D460D" w:rsidRPr="00655CAE">
        <w:rPr>
          <w:i/>
          <w:sz w:val="24"/>
          <w:szCs w:val="24"/>
        </w:rPr>
        <w:t xml:space="preserve"> </w:t>
      </w:r>
      <w:r w:rsidRPr="00655CAE">
        <w:rPr>
          <w:i/>
          <w:sz w:val="24"/>
          <w:szCs w:val="24"/>
        </w:rPr>
        <w:t>доктор педагогічних наук, професор</w:t>
      </w:r>
      <w:r w:rsidR="002D460D" w:rsidRPr="00655CAE">
        <w:rPr>
          <w:i/>
          <w:sz w:val="24"/>
          <w:szCs w:val="24"/>
        </w:rPr>
        <w:t xml:space="preserve"> </w:t>
      </w:r>
      <w:r w:rsidRPr="00655CAE">
        <w:rPr>
          <w:i/>
          <w:sz w:val="24"/>
          <w:szCs w:val="24"/>
        </w:rPr>
        <w:t>Національного університету «</w:t>
      </w:r>
      <w:r w:rsidR="002D460D" w:rsidRPr="00655CAE">
        <w:rPr>
          <w:i/>
          <w:sz w:val="24"/>
          <w:szCs w:val="24"/>
        </w:rPr>
        <w:t xml:space="preserve">Острозька академія» </w:t>
      </w:r>
      <w:r w:rsidR="00AD1FBD" w:rsidRPr="00655CAE">
        <w:rPr>
          <w:i/>
          <w:sz w:val="24"/>
          <w:szCs w:val="24"/>
        </w:rPr>
        <w:t>Василь Миколайович</w:t>
      </w:r>
      <w:r w:rsidRPr="00655CAE">
        <w:rPr>
          <w:i/>
          <w:sz w:val="24"/>
          <w:szCs w:val="24"/>
          <w:lang w:val="en-US"/>
        </w:rPr>
        <w:t xml:space="preserve"> </w:t>
      </w:r>
      <w:r w:rsidRPr="00655CAE">
        <w:rPr>
          <w:i/>
          <w:sz w:val="24"/>
          <w:szCs w:val="24"/>
        </w:rPr>
        <w:t>Жуковський</w:t>
      </w:r>
    </w:p>
    <w:sectPr w:rsidR="00EF36C7" w:rsidRPr="00655CAE" w:rsidSect="002D460D">
      <w:headerReference w:type="default" r:id="rId10"/>
      <w:footerReference w:type="default" r:id="rId11"/>
      <w:pgSz w:w="11906" w:h="16838"/>
      <w:pgMar w:top="284" w:right="849" w:bottom="284" w:left="851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65" w:rsidRDefault="00EF2865" w:rsidP="00810670">
      <w:r>
        <w:separator/>
      </w:r>
    </w:p>
  </w:endnote>
  <w:endnote w:type="continuationSeparator" w:id="0">
    <w:p w:rsidR="00EF2865" w:rsidRDefault="00EF2865" w:rsidP="0081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Ind w:w="-459" w:type="dxa"/>
      <w:tblLook w:val="04A0" w:firstRow="1" w:lastRow="0" w:firstColumn="1" w:lastColumn="0" w:noHBand="0" w:noVBand="1"/>
    </w:tblPr>
    <w:tblGrid>
      <w:gridCol w:w="2595"/>
      <w:gridCol w:w="8178"/>
    </w:tblGrid>
    <w:tr w:rsidR="00413B38" w:rsidTr="003E0F78">
      <w:tc>
        <w:tcPr>
          <w:tcW w:w="259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413B38" w:rsidRDefault="00413B38" w:rsidP="003E0F78">
          <w:pPr>
            <w:pStyle w:val="a5"/>
            <w:jc w:val="center"/>
            <w:rPr>
              <w:noProof/>
              <w:lang w:eastAsia="uk-UA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117727" cy="1188000"/>
                <wp:effectExtent l="57150" t="57150" r="44450" b="50800"/>
                <wp:docPr id="1" name="Рисунок 1" descr="F:\герби, бланки\герб академії кольорови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герби, бланки\герб академії кольоровий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colorTemperature colorTemp="72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727" cy="118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8" w:type="dxa"/>
          <w:tcBorders>
            <w:top w:val="nil"/>
            <w:left w:val="nil"/>
            <w:bottom w:val="thinThickThinSmallGap" w:sz="18" w:space="0" w:color="auto"/>
            <w:right w:val="nil"/>
          </w:tcBorders>
        </w:tcPr>
        <w:p w:rsidR="00413B38" w:rsidRDefault="00413B38" w:rsidP="00D12807">
          <w:pPr>
            <w:jc w:val="both"/>
            <w:rPr>
              <w:rFonts w:asciiTheme="majorHAnsi" w:hAnsiTheme="majorHAnsi"/>
              <w:sz w:val="24"/>
              <w:szCs w:val="24"/>
              <w:lang w:val="en-US"/>
            </w:rPr>
          </w:pPr>
        </w:p>
      </w:tc>
    </w:tr>
    <w:tr w:rsidR="00413B38" w:rsidTr="00A00A55">
      <w:tc>
        <w:tcPr>
          <w:tcW w:w="2595" w:type="dxa"/>
          <w:vMerge/>
          <w:tcBorders>
            <w:top w:val="nil"/>
            <w:left w:val="nil"/>
            <w:bottom w:val="nil"/>
            <w:right w:val="nil"/>
          </w:tcBorders>
        </w:tcPr>
        <w:p w:rsidR="00413B38" w:rsidRDefault="00413B38" w:rsidP="00413B38">
          <w:pPr>
            <w:pStyle w:val="a5"/>
            <w:jc w:val="center"/>
          </w:pPr>
        </w:p>
      </w:tc>
      <w:tc>
        <w:tcPr>
          <w:tcW w:w="8178" w:type="dxa"/>
          <w:tcBorders>
            <w:top w:val="thinThickThinSmallGap" w:sz="18" w:space="0" w:color="auto"/>
            <w:left w:val="nil"/>
            <w:bottom w:val="nil"/>
            <w:right w:val="nil"/>
          </w:tcBorders>
        </w:tcPr>
        <w:p w:rsidR="00413B38" w:rsidRDefault="00413B38" w:rsidP="00D12807">
          <w:pPr>
            <w:jc w:val="both"/>
            <w:rPr>
              <w:rFonts w:asciiTheme="majorHAnsi" w:hAnsiTheme="majorHAnsi"/>
              <w:sz w:val="24"/>
              <w:szCs w:val="24"/>
              <w:lang w:val="en-US"/>
            </w:rPr>
          </w:pPr>
        </w:p>
        <w:p w:rsidR="00413B38" w:rsidRPr="00A00A55" w:rsidRDefault="00783758" w:rsidP="00413B38">
          <w:pPr>
            <w:ind w:left="274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вул. Семінарська, </w:t>
          </w:r>
          <w:r w:rsidR="00413B38" w:rsidRPr="00A00A55">
            <w:rPr>
              <w:rFonts w:asciiTheme="majorHAnsi" w:hAnsiTheme="majorHAnsi"/>
              <w:sz w:val="24"/>
              <w:szCs w:val="24"/>
            </w:rPr>
            <w:t>2, м.</w:t>
          </w:r>
          <w:r>
            <w:rPr>
              <w:rFonts w:asciiTheme="majorHAnsi" w:hAnsiTheme="majorHAnsi"/>
              <w:sz w:val="24"/>
              <w:szCs w:val="24"/>
            </w:rPr>
            <w:t> </w:t>
          </w:r>
          <w:r w:rsidR="00413B38" w:rsidRPr="00A00A55">
            <w:rPr>
              <w:rFonts w:asciiTheme="majorHAnsi" w:hAnsiTheme="majorHAnsi"/>
              <w:sz w:val="24"/>
              <w:szCs w:val="24"/>
            </w:rPr>
            <w:t>Острог, Рівненська область, Україна, 35800</w:t>
          </w:r>
        </w:p>
        <w:p w:rsidR="00413B38" w:rsidRPr="00A00A55" w:rsidRDefault="00783758" w:rsidP="00413B38">
          <w:pPr>
            <w:ind w:left="274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  <w:lang w:val="en-US"/>
            </w:rPr>
            <w:t>2</w:t>
          </w:r>
          <w:r>
            <w:rPr>
              <w:rFonts w:asciiTheme="majorHAnsi" w:hAnsiTheme="majorHAnsi"/>
              <w:sz w:val="24"/>
              <w:szCs w:val="24"/>
            </w:rPr>
            <w:t> </w:t>
          </w:r>
          <w:proofErr w:type="spellStart"/>
          <w:r>
            <w:rPr>
              <w:rFonts w:asciiTheme="majorHAnsi" w:hAnsiTheme="majorHAnsi"/>
              <w:sz w:val="24"/>
              <w:szCs w:val="24"/>
              <w:lang w:val="en-US"/>
            </w:rPr>
            <w:t>Seminarska</w:t>
          </w:r>
          <w:proofErr w:type="spellEnd"/>
          <w:r>
            <w:rPr>
              <w:rFonts w:asciiTheme="majorHAnsi" w:hAnsiTheme="majorHAnsi"/>
              <w:sz w:val="24"/>
              <w:szCs w:val="24"/>
            </w:rPr>
            <w:t> </w:t>
          </w:r>
          <w:r>
            <w:rPr>
              <w:rFonts w:asciiTheme="majorHAnsi" w:hAnsiTheme="majorHAnsi"/>
              <w:sz w:val="24"/>
              <w:szCs w:val="24"/>
              <w:lang w:val="en-US"/>
            </w:rPr>
            <w:t xml:space="preserve">St., </w:t>
          </w:r>
          <w:proofErr w:type="spellStart"/>
          <w:r>
            <w:rPr>
              <w:rFonts w:asciiTheme="majorHAnsi" w:hAnsiTheme="majorHAnsi"/>
              <w:sz w:val="24"/>
              <w:szCs w:val="24"/>
              <w:lang w:val="en-US"/>
            </w:rPr>
            <w:t>Ostroh</w:t>
          </w:r>
          <w:proofErr w:type="spellEnd"/>
          <w:r>
            <w:rPr>
              <w:rFonts w:asciiTheme="majorHAnsi" w:hAnsiTheme="majorHAnsi"/>
              <w:sz w:val="24"/>
              <w:szCs w:val="24"/>
              <w:lang w:val="en-US"/>
            </w:rPr>
            <w:t xml:space="preserve">, </w:t>
          </w:r>
          <w:proofErr w:type="spellStart"/>
          <w:r>
            <w:rPr>
              <w:rFonts w:asciiTheme="majorHAnsi" w:hAnsiTheme="majorHAnsi"/>
              <w:sz w:val="24"/>
              <w:szCs w:val="24"/>
              <w:lang w:val="en-US"/>
            </w:rPr>
            <w:t>Rivne</w:t>
          </w:r>
          <w:proofErr w:type="spellEnd"/>
          <w:r>
            <w:rPr>
              <w:rFonts w:asciiTheme="majorHAnsi" w:hAnsiTheme="majorHAnsi"/>
              <w:sz w:val="24"/>
              <w:szCs w:val="24"/>
            </w:rPr>
            <w:t> </w:t>
          </w:r>
          <w:r w:rsidR="00413B38" w:rsidRPr="00A00A55">
            <w:rPr>
              <w:rFonts w:asciiTheme="majorHAnsi" w:hAnsiTheme="majorHAnsi"/>
              <w:sz w:val="24"/>
              <w:szCs w:val="24"/>
              <w:lang w:val="en-US"/>
            </w:rPr>
            <w:t>reg., Ukraine, 35800</w:t>
          </w:r>
        </w:p>
        <w:p w:rsidR="00413B38" w:rsidRPr="00A00A55" w:rsidRDefault="00413B38" w:rsidP="00413B38">
          <w:pPr>
            <w:ind w:left="274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413B38" w:rsidRDefault="00413B38" w:rsidP="00413B38">
          <w:pPr>
            <w:pStyle w:val="a5"/>
            <w:ind w:left="274"/>
          </w:pPr>
          <w:r w:rsidRPr="00A00A55">
            <w:rPr>
              <w:rFonts w:asciiTheme="majorHAnsi" w:hAnsiTheme="majorHAnsi"/>
              <w:b/>
              <w:sz w:val="24"/>
              <w:szCs w:val="24"/>
            </w:rPr>
            <w:t>Тел.</w:t>
          </w:r>
          <w:r w:rsidR="00783758">
            <w:rPr>
              <w:rFonts w:asciiTheme="majorHAnsi" w:hAnsiTheme="majorHAnsi"/>
              <w:sz w:val="24"/>
              <w:szCs w:val="24"/>
            </w:rPr>
            <w:t> 067 </w:t>
          </w:r>
          <w:r w:rsidRPr="00A00A55">
            <w:rPr>
              <w:rFonts w:asciiTheme="majorHAnsi" w:hAnsiTheme="majorHAnsi"/>
              <w:sz w:val="24"/>
              <w:szCs w:val="24"/>
            </w:rPr>
            <w:t>104</w:t>
          </w:r>
          <w:r w:rsidR="00783758">
            <w:rPr>
              <w:rFonts w:asciiTheme="majorHAnsi" w:hAnsiTheme="majorHAnsi"/>
              <w:sz w:val="24"/>
              <w:szCs w:val="24"/>
            </w:rPr>
            <w:t> </w:t>
          </w:r>
          <w:r w:rsidRPr="00A00A55">
            <w:rPr>
              <w:rFonts w:asciiTheme="majorHAnsi" w:hAnsiTheme="majorHAnsi"/>
              <w:sz w:val="24"/>
              <w:szCs w:val="24"/>
            </w:rPr>
            <w:t xml:space="preserve">5737, </w:t>
          </w:r>
          <w:r w:rsidRPr="00A00A55">
            <w:rPr>
              <w:rFonts w:asciiTheme="majorHAnsi" w:hAnsiTheme="majorHAnsi"/>
              <w:b/>
              <w:sz w:val="24"/>
              <w:szCs w:val="24"/>
              <w:lang w:val="en-US"/>
            </w:rPr>
            <w:t>e</w:t>
          </w:r>
          <w:r w:rsidRPr="00783758">
            <w:rPr>
              <w:rFonts w:asciiTheme="majorHAnsi" w:hAnsiTheme="majorHAnsi"/>
              <w:b/>
              <w:sz w:val="24"/>
              <w:szCs w:val="24"/>
              <w:lang w:val="ru-RU"/>
            </w:rPr>
            <w:t>-</w:t>
          </w:r>
          <w:r w:rsidRPr="00A00A55">
            <w:rPr>
              <w:rFonts w:asciiTheme="majorHAnsi" w:hAnsiTheme="majorHAnsi"/>
              <w:b/>
              <w:sz w:val="24"/>
              <w:szCs w:val="24"/>
              <w:lang w:val="en-US"/>
            </w:rPr>
            <w:t>mail</w:t>
          </w:r>
          <w:r w:rsidRPr="00783758">
            <w:rPr>
              <w:rFonts w:asciiTheme="majorHAnsi" w:hAnsiTheme="majorHAnsi"/>
              <w:sz w:val="24"/>
              <w:szCs w:val="24"/>
              <w:lang w:val="ru-RU"/>
            </w:rPr>
            <w:t>:</w:t>
          </w:r>
          <w:proofErr w:type="spellStart"/>
          <w:r w:rsidR="00783758">
            <w:rPr>
              <w:rFonts w:asciiTheme="majorHAnsi" w:hAnsiTheme="majorHAnsi"/>
              <w:sz w:val="24"/>
              <w:szCs w:val="24"/>
            </w:rPr>
            <w:t> </w:t>
          </w:r>
          <w:hyperlink r:id="rId3" w:tgtFrame="_self" w:history="1">
            <w:r w:rsidRPr="00A00A55">
              <w:rPr>
                <w:rStyle w:val="a8"/>
                <w:rFonts w:asciiTheme="majorHAnsi" w:hAnsiTheme="majorHAnsi"/>
                <w:color w:val="auto"/>
                <w:sz w:val="24"/>
                <w:szCs w:val="24"/>
                <w:u w:val="none"/>
              </w:rPr>
              <w:t>christian.la</w:t>
            </w:r>
            <w:proofErr w:type="spellEnd"/>
            <w:r w:rsidRPr="00A00A55">
              <w:rPr>
                <w:rStyle w:val="a8"/>
                <w:rFonts w:asciiTheme="majorHAnsi" w:hAnsiTheme="majorHAnsi"/>
                <w:color w:val="auto"/>
                <w:sz w:val="24"/>
                <w:szCs w:val="24"/>
                <w:u w:val="none"/>
              </w:rPr>
              <w:t>b@oa.edu.ua</w:t>
            </w:r>
          </w:hyperlink>
          <w:r w:rsidRPr="00783758">
            <w:rPr>
              <w:rFonts w:asciiTheme="majorHAnsi" w:hAnsiTheme="majorHAnsi"/>
              <w:sz w:val="24"/>
              <w:szCs w:val="24"/>
              <w:lang w:val="ru-RU"/>
            </w:rPr>
            <w:t xml:space="preserve">, </w:t>
          </w:r>
          <w:r w:rsidRPr="00A00A55">
            <w:rPr>
              <w:rFonts w:asciiTheme="majorHAnsi" w:hAnsiTheme="majorHAnsi"/>
              <w:b/>
              <w:sz w:val="24"/>
              <w:szCs w:val="24"/>
              <w:lang w:val="en-US"/>
            </w:rPr>
            <w:t>www</w:t>
          </w:r>
          <w:r w:rsidRPr="00783758">
            <w:rPr>
              <w:rFonts w:asciiTheme="majorHAnsi" w:hAnsiTheme="majorHAnsi"/>
              <w:sz w:val="24"/>
              <w:szCs w:val="24"/>
              <w:lang w:val="ru-RU"/>
            </w:rPr>
            <w:t>.</w:t>
          </w:r>
          <w:proofErr w:type="spellStart"/>
          <w:r w:rsidR="00783758" w:rsidRPr="00783758">
            <w:rPr>
              <w:rFonts w:asciiTheme="majorHAnsi" w:hAnsiTheme="majorHAnsi"/>
              <w:sz w:val="24"/>
              <w:szCs w:val="24"/>
              <w:lang w:val="en-US"/>
            </w:rPr>
            <w:t>oa</w:t>
          </w:r>
          <w:proofErr w:type="spellEnd"/>
          <w:r w:rsidR="00783758" w:rsidRPr="00783758">
            <w:rPr>
              <w:rFonts w:asciiTheme="majorHAnsi" w:hAnsiTheme="majorHAnsi"/>
              <w:sz w:val="24"/>
              <w:szCs w:val="24"/>
              <w:lang w:val="ru-RU"/>
            </w:rPr>
            <w:t>.</w:t>
          </w:r>
          <w:proofErr w:type="spellStart"/>
          <w:r w:rsidR="00783758" w:rsidRPr="00783758">
            <w:rPr>
              <w:rFonts w:asciiTheme="majorHAnsi" w:hAnsiTheme="majorHAnsi"/>
              <w:sz w:val="24"/>
              <w:szCs w:val="24"/>
              <w:lang w:val="en-US"/>
            </w:rPr>
            <w:t>edu</w:t>
          </w:r>
          <w:proofErr w:type="spellEnd"/>
          <w:r w:rsidR="00783758" w:rsidRPr="00783758">
            <w:rPr>
              <w:rFonts w:asciiTheme="majorHAnsi" w:hAnsiTheme="majorHAnsi"/>
              <w:sz w:val="24"/>
              <w:szCs w:val="24"/>
              <w:lang w:val="ru-RU"/>
            </w:rPr>
            <w:t>.</w:t>
          </w:r>
          <w:proofErr w:type="spellStart"/>
          <w:r w:rsidR="00783758" w:rsidRPr="00783758">
            <w:rPr>
              <w:rFonts w:asciiTheme="majorHAnsi" w:hAnsiTheme="majorHAnsi"/>
              <w:sz w:val="24"/>
              <w:szCs w:val="24"/>
              <w:lang w:val="en-US"/>
            </w:rPr>
            <w:t>ua</w:t>
          </w:r>
          <w:proofErr w:type="spellEnd"/>
        </w:p>
      </w:tc>
    </w:tr>
  </w:tbl>
  <w:p w:rsidR="00D12807" w:rsidRPr="00783758" w:rsidRDefault="00D12807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65" w:rsidRDefault="00EF2865" w:rsidP="00810670">
      <w:r>
        <w:separator/>
      </w:r>
    </w:p>
  </w:footnote>
  <w:footnote w:type="continuationSeparator" w:id="0">
    <w:p w:rsidR="00EF2865" w:rsidRDefault="00EF2865" w:rsidP="0081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70" w:rsidRPr="00394239" w:rsidRDefault="00810670" w:rsidP="00810670">
    <w:pPr>
      <w:jc w:val="center"/>
      <w:rPr>
        <w:rFonts w:asciiTheme="majorHAnsi" w:hAnsiTheme="majorHAnsi"/>
        <w:b/>
        <w:sz w:val="24"/>
        <w:szCs w:val="24"/>
      </w:rPr>
    </w:pPr>
    <w:r w:rsidRPr="00394239">
      <w:rPr>
        <w:rFonts w:asciiTheme="majorHAnsi" w:hAnsiTheme="majorHAnsi"/>
        <w:b/>
        <w:sz w:val="24"/>
        <w:szCs w:val="24"/>
      </w:rPr>
      <w:t xml:space="preserve">НАЦІОНАЛЬНИЙ УНІВЕРСИТЕТ </w:t>
    </w:r>
    <w:r w:rsidRPr="00394239">
      <w:rPr>
        <w:rFonts w:asciiTheme="majorHAnsi" w:hAnsiTheme="majorHAnsi" w:cs="Rockwell"/>
        <w:b/>
        <w:sz w:val="24"/>
        <w:szCs w:val="24"/>
      </w:rPr>
      <w:t>«</w:t>
    </w:r>
    <w:r w:rsidRPr="00394239">
      <w:rPr>
        <w:rFonts w:asciiTheme="majorHAnsi" w:hAnsiTheme="majorHAnsi"/>
        <w:b/>
        <w:sz w:val="24"/>
        <w:szCs w:val="24"/>
      </w:rPr>
      <w:t>ОСТРОЗЬКА АКАДЕМІЯ</w:t>
    </w:r>
    <w:r w:rsidRPr="00394239">
      <w:rPr>
        <w:rFonts w:asciiTheme="majorHAnsi" w:hAnsiTheme="majorHAnsi" w:cs="Rockwell"/>
        <w:b/>
        <w:sz w:val="24"/>
        <w:szCs w:val="24"/>
      </w:rPr>
      <w:t>»</w:t>
    </w:r>
  </w:p>
  <w:p w:rsidR="00394239" w:rsidRPr="00394239" w:rsidRDefault="00394239" w:rsidP="00394239">
    <w:pPr>
      <w:jc w:val="center"/>
      <w:rPr>
        <w:rFonts w:asciiTheme="majorHAnsi" w:hAnsiTheme="majorHAnsi"/>
        <w:b/>
        <w:sz w:val="24"/>
        <w:szCs w:val="24"/>
      </w:rPr>
    </w:pPr>
  </w:p>
  <w:p w:rsidR="00394239" w:rsidRPr="00A00A55" w:rsidRDefault="00810670" w:rsidP="00D12807">
    <w:pPr>
      <w:jc w:val="center"/>
      <w:rPr>
        <w:rFonts w:ascii="Gabriola" w:hAnsi="Gabriola" w:cs="Aharoni"/>
        <w:b/>
        <w:sz w:val="28"/>
        <w:szCs w:val="28"/>
      </w:rPr>
    </w:pPr>
    <w:r w:rsidRPr="00A00A55">
      <w:rPr>
        <w:rFonts w:ascii="Gabriola" w:hAnsi="Gabriola" w:cs="Aharoni"/>
        <w:b/>
        <w:sz w:val="28"/>
        <w:szCs w:val="28"/>
      </w:rPr>
      <w:t>НАУКОВО-ДОСЛІДНИЦЬКА ЛАБОРАТОРІЯ</w:t>
    </w:r>
  </w:p>
  <w:p w:rsidR="00810670" w:rsidRPr="00A00A55" w:rsidRDefault="00810670" w:rsidP="00D12807">
    <w:pPr>
      <w:pBdr>
        <w:bottom w:val="thinThickThinSmallGap" w:sz="18" w:space="2" w:color="auto"/>
      </w:pBdr>
      <w:jc w:val="center"/>
      <w:rPr>
        <w:rFonts w:ascii="Gabriola" w:hAnsi="Gabriola" w:cs="Aharoni"/>
        <w:b/>
        <w:sz w:val="28"/>
        <w:szCs w:val="28"/>
      </w:rPr>
    </w:pPr>
    <w:r w:rsidRPr="00A00A55">
      <w:rPr>
        <w:rFonts w:ascii="Gabriola" w:hAnsi="Gabriola" w:cs="Aharoni"/>
        <w:b/>
        <w:sz w:val="28"/>
        <w:szCs w:val="28"/>
      </w:rPr>
      <w:t>ХРИСТИЯНСЬКОЇ ЕТИКИ, ХРИСТИЯНСЬКОЇ ПСИХОЛОГІЇ ТА ХРИСТИЯНСЬКОЇ ПЕДАГОГІКИ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AFB13A0"/>
    <w:multiLevelType w:val="hybridMultilevel"/>
    <w:tmpl w:val="3A72957C"/>
    <w:lvl w:ilvl="0" w:tplc="0422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066"/>
    <w:rsid w:val="00024291"/>
    <w:rsid w:val="000317A5"/>
    <w:rsid w:val="0005537A"/>
    <w:rsid w:val="000749CC"/>
    <w:rsid w:val="00083226"/>
    <w:rsid w:val="00140B6F"/>
    <w:rsid w:val="0018595A"/>
    <w:rsid w:val="002D460D"/>
    <w:rsid w:val="00394239"/>
    <w:rsid w:val="003C4E01"/>
    <w:rsid w:val="003E0F78"/>
    <w:rsid w:val="00413B38"/>
    <w:rsid w:val="0042569E"/>
    <w:rsid w:val="004C1524"/>
    <w:rsid w:val="004E4493"/>
    <w:rsid w:val="004E57B3"/>
    <w:rsid w:val="006247C2"/>
    <w:rsid w:val="00644726"/>
    <w:rsid w:val="00655CAE"/>
    <w:rsid w:val="006E342A"/>
    <w:rsid w:val="00783758"/>
    <w:rsid w:val="007B18B4"/>
    <w:rsid w:val="007E481D"/>
    <w:rsid w:val="008012EF"/>
    <w:rsid w:val="00810670"/>
    <w:rsid w:val="00842EFE"/>
    <w:rsid w:val="008542EA"/>
    <w:rsid w:val="00871B3B"/>
    <w:rsid w:val="008B4AB0"/>
    <w:rsid w:val="009B4B13"/>
    <w:rsid w:val="009F016B"/>
    <w:rsid w:val="00A00A55"/>
    <w:rsid w:val="00A3100D"/>
    <w:rsid w:val="00A36CC9"/>
    <w:rsid w:val="00A93A6C"/>
    <w:rsid w:val="00AA1E30"/>
    <w:rsid w:val="00AA641C"/>
    <w:rsid w:val="00AC764C"/>
    <w:rsid w:val="00AD1FBD"/>
    <w:rsid w:val="00B54150"/>
    <w:rsid w:val="00C67066"/>
    <w:rsid w:val="00CE103D"/>
    <w:rsid w:val="00D12807"/>
    <w:rsid w:val="00D476CE"/>
    <w:rsid w:val="00E328E7"/>
    <w:rsid w:val="00E86D73"/>
    <w:rsid w:val="00EF2865"/>
    <w:rsid w:val="00EF36C7"/>
    <w:rsid w:val="00F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E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7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670"/>
  </w:style>
  <w:style w:type="paragraph" w:styleId="a5">
    <w:name w:val="footer"/>
    <w:basedOn w:val="a"/>
    <w:link w:val="a6"/>
    <w:uiPriority w:val="99"/>
    <w:unhideWhenUsed/>
    <w:rsid w:val="0081067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670"/>
  </w:style>
  <w:style w:type="table" w:styleId="a7">
    <w:name w:val="Table Grid"/>
    <w:basedOn w:val="a1"/>
    <w:uiPriority w:val="59"/>
    <w:rsid w:val="00D1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128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3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B3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012EF"/>
    <w:pPr>
      <w:ind w:left="720"/>
      <w:contextualSpacing/>
    </w:pPr>
  </w:style>
  <w:style w:type="paragraph" w:styleId="ac">
    <w:name w:val="No Spacing"/>
    <w:uiPriority w:val="1"/>
    <w:qFormat/>
    <w:rsid w:val="00644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E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7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670"/>
  </w:style>
  <w:style w:type="paragraph" w:styleId="a5">
    <w:name w:val="footer"/>
    <w:basedOn w:val="a"/>
    <w:link w:val="a6"/>
    <w:uiPriority w:val="99"/>
    <w:unhideWhenUsed/>
    <w:rsid w:val="0081067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670"/>
  </w:style>
  <w:style w:type="table" w:styleId="a7">
    <w:name w:val="Table Grid"/>
    <w:basedOn w:val="a1"/>
    <w:uiPriority w:val="59"/>
    <w:rsid w:val="00D1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128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3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B3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0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lab@oa.edu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.edu.u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ian.lab@oa.edu.ua" TargetMode="External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17</cp:revision>
  <dcterms:created xsi:type="dcterms:W3CDTF">2013-01-11T23:30:00Z</dcterms:created>
  <dcterms:modified xsi:type="dcterms:W3CDTF">2015-11-02T15:58:00Z</dcterms:modified>
</cp:coreProperties>
</file>